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libri" w:cs="Calibri" w:eastAsia="Calibri" w:hAnsi="Calibri"/>
          <w:b w:val="1"/>
          <w:i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Centro Cultural Vale Maranhão lança podcast </w:t>
      </w:r>
      <w:r w:rsidDel="00000000" w:rsidR="00000000" w:rsidRPr="00000000">
        <w:rPr>
          <w:rFonts w:ascii="Calibri" w:cs="Calibri" w:eastAsia="Calibri" w:hAnsi="Calibri"/>
          <w:b w:val="1"/>
          <w:i w:val="1"/>
          <w:highlight w:val="white"/>
          <w:rtl w:val="0"/>
        </w:rPr>
        <w:t xml:space="preserve">Faz colher e borda o cabo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i w:val="1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highlight w:val="white"/>
          <w:rtl w:val="0"/>
        </w:rPr>
        <w:t xml:space="preserve">Projeto faz parte do programa ‘H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highlight w:val="white"/>
          <w:rtl w:val="0"/>
        </w:rPr>
        <w:t xml:space="preserve">or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highlight w:val="white"/>
          <w:rtl w:val="0"/>
        </w:rPr>
        <w:t xml:space="preserve">izonte Aberto’, desenvolvido pelo Núcleo Educativo da instituição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Centro Cultural Vale Maranhão lançou nesta segunda-feira, 24, o podcast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Faz colher e borda o cabo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O projeto é desenvolvido e apresentado pelo Núcleo Educativo do CCVM e apresenta conteúdos sobre o fazer artístico popular. </w:t>
      </w:r>
    </w:p>
    <w:p w:rsidR="00000000" w:rsidDel="00000000" w:rsidP="00000000" w:rsidRDefault="00000000" w:rsidRPr="00000000" w14:paraId="00000005">
      <w:pPr>
        <w:spacing w:after="240" w:before="24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tema de lançamento são os ditados populares, expressões que se encontram em todos os espaços, acompanhando as narrativas do homem. Nos três primeiros episódios, aprendemos sobre a origem, o uso, a função e conhecemos – ou relembramos - ditos populares que perpassam décadas de uso “Queremos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enfatizar a inexistência de fronteiras entre vida cotidiana, arte e função, nas práticas, saberes e fazeres do povo. Para começar, escolhemos falar sobre os ditos populares, já que o próprio nome do projeto é um ditado popular”, explica Ubiratã Trindade, coordenador do Núcleo Educativo do Centro Cultural Vale Maranhão.</w:t>
      </w:r>
    </w:p>
    <w:p w:rsidR="00000000" w:rsidDel="00000000" w:rsidP="00000000" w:rsidRDefault="00000000" w:rsidRPr="00000000" w14:paraId="00000006">
      <w:pPr>
        <w:spacing w:after="240" w:before="24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conteúdo pode ser ouvido no perfil do Centro Cultural Vale Maranhão no Spotify, que receberá, quinzenalmente, conteúdos com novas temáticas, como os adornos plumários dos índios Kaapor e a literatura de cordel de Auritha Tabajara, primeira indígena cordelista do Brasil.</w:t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both"/>
        <w:rPr>
          <w:rFonts w:ascii="Calibri" w:cs="Calibri" w:eastAsia="Calibri" w:hAnsi="Calibri"/>
          <w:highlight w:val="red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Faz colher e borda o cabo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faz parte do programa educativo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Horizonte Aberto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do CCVM, lançado em abril e que coloca em pauta temas atuais urgentes para o pensamento de nosso tempo. Em 2021, o tema é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 Origem das Coisas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Além do podcast, vídeos com pensadores, artistas e outros profissi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onais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dos diversos campos do conhecimento e da experiência humana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ão disponibilizados mensalmente.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Todo conteúdo do Horizonte Aberto pode ser acessado no canal do Youtube e no site da instituição, que também possui toda a programação virtual do CCVM, como cursos, shows, rodas de conversa, mostras de cinema etc.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0"/>
          <w:szCs w:val="20"/>
          <w:rtl w:val="0"/>
        </w:rPr>
        <w:t xml:space="preserve">Serviço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 quê: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Podcast Faz colher e borda o cabo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Quando: A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partir de 24 de maio, com novos episódios quinzenalmente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Onde: Spotify d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 Centro Cultural Vale Maranhão https://spoti.fi/3hPziK3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Informações: 98 98479-9061 |E-mail: comunicacao@ccv-ma.org.br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i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0"/>
          <w:szCs w:val="20"/>
          <w:highlight w:val="white"/>
          <w:rtl w:val="0"/>
        </w:rPr>
        <w:t xml:space="preserve">Sobre o Centro Cultural Vale Maranhão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highlight w:val="white"/>
          <w:rtl w:val="0"/>
        </w:rPr>
        <w:t xml:space="preserve">O Centro Cultural Vale Maranhão é um espaço cultural mantido pelo Instituto Cultural Vale, por meio da Lei Federal de Incentivo à Cultura, com o objetivo de contribuir na democratização do acesso à cultura e valorização das mais diversas manifestações e expressões artísticas da região.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6840" w:w="11907" w:orient="portrait"/>
      <w:pgMar w:bottom="1276" w:top="2127" w:left="1559" w:right="1021" w:header="624" w:footer="5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rFonts w:ascii="Open Sans" w:cs="Open Sans" w:eastAsia="Open Sans" w:hAnsi="Open Sans"/>
        <w:color w:val="000000"/>
      </w:rPr>
    </w:pPr>
    <w:r w:rsidDel="00000000" w:rsidR="00000000" w:rsidRPr="00000000">
      <w:rPr>
        <w:rFonts w:ascii="Open Sans" w:cs="Open Sans" w:eastAsia="Open Sans" w:hAnsi="Open Sans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EB Garamond" w:cs="EB Garamond" w:eastAsia="EB Garamond" w:hAnsi="EB Garamond"/>
        <w:color w:val="000000"/>
      </w:rPr>
    </w:pPr>
    <w:r w:rsidDel="00000000" w:rsidR="00000000" w:rsidRPr="00000000">
      <w:rPr>
        <w:rFonts w:ascii="EB Garamond" w:cs="EB Garamond" w:eastAsia="EB Garamond" w:hAnsi="EB Garamond"/>
        <w:color w:val="000000"/>
      </w:rPr>
      <w:drawing>
        <wp:inline distB="0" distT="0" distL="0" distR="0">
          <wp:extent cx="1201051" cy="590550"/>
          <wp:effectExtent b="0" l="0" r="0" t="0"/>
          <wp:docPr id="2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051" cy="590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3289300</wp:posOffset>
              </wp:positionH>
              <wp:positionV relativeFrom="paragraph">
                <wp:posOffset>-139699</wp:posOffset>
              </wp:positionV>
              <wp:extent cx="2914650" cy="846773"/>
              <wp:effectExtent b="0" l="0" r="0" t="0"/>
              <wp:wrapSquare wrapText="bothSides" distB="0" distT="0" distL="114300" distR="114300"/>
              <wp:docPr id="1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893438" y="3361376"/>
                        <a:ext cx="2905125" cy="8372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1"/>
                              <w:i w:val="0"/>
                              <w:smallCaps w:val="0"/>
                              <w:strike w:val="0"/>
                              <w:color w:val="808080"/>
                              <w:sz w:val="22"/>
                              <w:vertAlign w:val="baseline"/>
                            </w:rPr>
                            <w:t xml:space="preserve">ccv-ma.org.br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22"/>
                              <w:vertAlign w:val="baseline"/>
                            </w:rPr>
                            <w:t xml:space="preserve">av henrique leal 149, praia grande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22"/>
                              <w:vertAlign w:val="baseline"/>
                            </w:rPr>
                            <w:t xml:space="preserve">65010-160 sãoluís, maranhão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20"/>
                              <w:vertAlign w:val="baseline"/>
                            </w:rPr>
                            <w:t xml:space="preserve">t +55 983232 6363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mbria" w:cs="Cambria" w:eastAsia="Cambria" w:hAnsi="Cambri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3289300</wp:posOffset>
              </wp:positionH>
              <wp:positionV relativeFrom="paragraph">
                <wp:posOffset>-139699</wp:posOffset>
              </wp:positionV>
              <wp:extent cx="2914650" cy="846773"/>
              <wp:effectExtent b="0" l="0" r="0" t="0"/>
              <wp:wrapSquare wrapText="bothSides" distB="0" distT="0" distL="114300" distR="114300"/>
              <wp:docPr id="1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14650" cy="8467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[Type text][Type text][Type text]</w:t>
    </w:r>
  </w:p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rsid w:val="00A1365F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character" w:styleId="nfase">
    <w:name w:val="Emphasis"/>
    <w:basedOn w:val="Fontepargpadro"/>
    <w:uiPriority w:val="20"/>
    <w:qFormat w:val="1"/>
    <w:rsid w:val="00A1365F"/>
    <w:rPr>
      <w:i w:val="1"/>
      <w:iCs w:val="1"/>
    </w:rPr>
  </w:style>
  <w:style w:type="character" w:styleId="Forte">
    <w:name w:val="Strong"/>
    <w:basedOn w:val="Fontepargpadro"/>
    <w:uiPriority w:val="22"/>
    <w:qFormat w:val="1"/>
    <w:rsid w:val="00A1365F"/>
    <w:rPr>
      <w:b w:val="1"/>
      <w:bCs w:val="1"/>
    </w:rPr>
  </w:style>
  <w:style w:type="paragraph" w:styleId="Cabealho">
    <w:name w:val="header"/>
    <w:basedOn w:val="Normal"/>
    <w:link w:val="CabealhoChar"/>
    <w:uiPriority w:val="99"/>
    <w:unhideWhenUsed w:val="1"/>
    <w:rsid w:val="007109AD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7109AD"/>
  </w:style>
  <w:style w:type="paragraph" w:styleId="Rodap">
    <w:name w:val="footer"/>
    <w:basedOn w:val="Normal"/>
    <w:link w:val="RodapChar"/>
    <w:uiPriority w:val="99"/>
    <w:unhideWhenUsed w:val="1"/>
    <w:rsid w:val="007109AD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7109AD"/>
  </w:style>
  <w:style w:type="character" w:styleId="Hyperlink">
    <w:name w:val="Hyperlink"/>
    <w:basedOn w:val="Fontepargpadro"/>
    <w:uiPriority w:val="99"/>
    <w:unhideWhenUsed w:val="1"/>
    <w:rsid w:val="008239D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 w:val="1"/>
    <w:rsid w:val="001F4835"/>
    <w:pPr>
      <w:ind w:left="720"/>
      <w:contextualSpacing w:val="1"/>
    </w:pPr>
  </w:style>
  <w:style w:type="paragraph" w:styleId="Standard" w:customStyle="1">
    <w:name w:val="Standard"/>
    <w:rsid w:val="00F340C1"/>
    <w:pPr>
      <w:suppressAutoHyphens w:val="1"/>
      <w:autoSpaceDN w:val="0"/>
      <w:textAlignment w:val="baseline"/>
    </w:pPr>
    <w:rPr>
      <w:lang w:bidi="hi-IN" w:eastAsia="zh-CN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BD7E0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q7cP1etDBBhU3qbSsay2WhS2Mg==">AMUW2mVtD4kElL89rCfxKdqRHRbGwKLkEdeSXzWtDL3eJlwNjeXr/Jra6IlJ/A0caB8FRi/1I8PcMG0YIzqwbDvKb1zZRRCuHpEWhS8Ay32RNKDjk8VcSrwDInCIacOVDcyikrjGP3ACfrvyrwsS9g7RSPyjesVjzQlKZ9k1znuBXdrlebH/xZwxBan1PmnQ7VwWtl9T9rpr/sfya8kq6XsfWqMLKH70YztC7aF13qUUFr6zTzNyGZh9F7cIURZ1jMjUpNGEX8fQqhthcfhn27baaZ0tlgfdGceEbWdOVVAWqIirOUj4ttzCibJ+nAdDJ4wNV4wUckZOTFLT+gUdWaAh/puZTRJN3bv9yrPZgVRWr4zKJPA0DxngkcgfdMzSSD7OHlp/84B12N3uz8TibU///BZElIL8Eao9xOrfAYBHpIQjyVmYTtBMSMaB9KTlGxFdoFVqvrNpxRVNKOcBokOq+iX1LrPVfVPfaxeVEkMMuXibRnHv8ux6IWN+PvC00h5aFuHS3vdZkP8T5RuQLnZchGtPwaJULkYxHecvRTcuIa7hMw9AXf3CYoIfXZMMQAG4t+O2HvJ8NRVNo6mVXyG/Ck+Pbp47FKjKhz7Pm4BIVPdSTAjKKj3AlmD1imTzBfQsNsOEXMs0GOLGq3NvXmCkgR1Q0g4iSmTKGXEz64yU6J/8a4Susk4f1ACIRS/eId7FSF/AEdVWhWAGdRk0Y/J8MihyBT4Iae0wS7OyNzrvAB/rPycMJm3+AnllABpW4zD+LBV3634/xPjYjRjMFDfP+71vC1/4egZA1g5hPKcx/9iOJ/D+TqkmHNc+J7MQj/PLhHxqtH93Ipfp595dImHI4HOyrwDwPYlBPvn3Qk5VXMu3O6qyFpHFGUi20vmhqvWYEJP/0SpvlUXtCUcco7XGSTkHoVUHj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2021-04-28T19:58:00Z</dcterms:created>
  <dc:creator>Giselle</dc:creator>
</cp:coreProperties>
</file>